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34222A7D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0E481059" w14:textId="449CDEFE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r w:rsidRPr="00463A52">
              <w:rPr>
                <w:rFonts w:ascii="Arial" w:hAnsi="Arial" w:cs="Arial"/>
                <w:b/>
              </w:rPr>
              <w:t>)</w:t>
            </w:r>
            <w:r w:rsidR="00726EE6">
              <w:rPr>
                <w:rFonts w:ascii="Arial" w:hAnsi="Arial" w:cs="Arial"/>
                <w:b/>
              </w:rPr>
              <w:t>, odlehčovací služby (OS)</w:t>
            </w:r>
            <w:r w:rsidR="00DE6169">
              <w:rPr>
                <w:rFonts w:ascii="Arial" w:hAnsi="Arial" w:cs="Arial"/>
                <w:b/>
              </w:rPr>
              <w:t>, týdenní stacionář (TS)</w:t>
            </w:r>
          </w:p>
          <w:p w14:paraId="7DA7D0E3" w14:textId="0B0B6121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</w:t>
            </w:r>
            <w:r w:rsidR="007951AC">
              <w:rPr>
                <w:rFonts w:ascii="Arial" w:hAnsi="Arial" w:cs="Arial"/>
                <w:b/>
              </w:rPr>
              <w:t>1</w:t>
            </w:r>
            <w:r w:rsidR="005F64C3">
              <w:rPr>
                <w:rFonts w:ascii="Arial" w:hAnsi="Arial" w:cs="Arial"/>
                <w:b/>
              </w:rPr>
              <w:t>8</w:t>
            </w:r>
          </w:p>
          <w:p w14:paraId="2A059B43" w14:textId="77777777" w:rsidR="00152249" w:rsidRDefault="00152249"/>
        </w:tc>
      </w:tr>
      <w:tr w:rsidR="00152249" w14:paraId="68EDF402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DC4CC6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21E1B6AD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B29D3F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3EB6027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6788CD8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064135B2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0EB5A0FE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14:paraId="225200AD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0BB6D25D" w14:textId="77777777"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FB0E0E5" w14:textId="77777777"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3FB0AA5A" w14:textId="77777777" w:rsidR="009764ED" w:rsidRPr="000A66B9" w:rsidRDefault="009764ED" w:rsidP="009764ED">
            <w:r w:rsidRPr="000A66B9">
              <w:t>Jednolůžkový</w:t>
            </w:r>
          </w:p>
          <w:p w14:paraId="77840D97" w14:textId="77777777"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200A6453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9B79167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14:paraId="7A780A2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3EF0A1AC" w14:textId="77777777" w:rsidR="009764ED" w:rsidRDefault="009764ED" w:rsidP="009764ED"/>
        </w:tc>
        <w:tc>
          <w:tcPr>
            <w:tcW w:w="3337" w:type="dxa"/>
            <w:vAlign w:val="center"/>
          </w:tcPr>
          <w:p w14:paraId="30771F7F" w14:textId="77777777" w:rsidR="009764ED" w:rsidRPr="000A66B9" w:rsidRDefault="009764ED" w:rsidP="009764ED">
            <w:r w:rsidRPr="000A66B9">
              <w:t>Dvoulůžkový</w:t>
            </w:r>
          </w:p>
          <w:p w14:paraId="65002712" w14:textId="77777777"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51E7D8DF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77BC1A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05C7438B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6A2AA321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0C119E9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0B0BA8DC" w14:textId="77777777"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5959AFA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0B473B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556AED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876D0BC" w14:textId="77777777" w:rsidR="000A66B9" w:rsidRDefault="000A66B9" w:rsidP="000A66B9"/>
        </w:tc>
        <w:tc>
          <w:tcPr>
            <w:tcW w:w="3337" w:type="dxa"/>
            <w:vAlign w:val="center"/>
          </w:tcPr>
          <w:p w14:paraId="1132A0B4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5E4BDC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F4997F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7DE49E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97F954D" w14:textId="77777777" w:rsidR="000A66B9" w:rsidRDefault="000A66B9" w:rsidP="000A66B9"/>
        </w:tc>
        <w:tc>
          <w:tcPr>
            <w:tcW w:w="3337" w:type="dxa"/>
            <w:vAlign w:val="center"/>
          </w:tcPr>
          <w:p w14:paraId="3E8F8137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25CF77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38D896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41B4F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5C70ACD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2FF61E0F" w14:textId="77777777"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0FEBF9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AC1D62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00E90C7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58C7576B" w14:textId="77777777" w:rsidR="000A66B9" w:rsidRDefault="000A66B9" w:rsidP="000A66B9"/>
        </w:tc>
        <w:tc>
          <w:tcPr>
            <w:tcW w:w="3337" w:type="dxa"/>
            <w:vAlign w:val="center"/>
          </w:tcPr>
          <w:p w14:paraId="727183DA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7DC36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61789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716C4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79D5268A" w14:textId="77777777" w:rsidR="000A66B9" w:rsidRDefault="000A66B9" w:rsidP="000A66B9"/>
        </w:tc>
        <w:tc>
          <w:tcPr>
            <w:tcW w:w="3337" w:type="dxa"/>
            <w:vAlign w:val="center"/>
          </w:tcPr>
          <w:p w14:paraId="01346CE7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53429BA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5954CB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9A94E29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2F8B3950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0B22828A" w14:textId="77777777"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14:paraId="45F69EC1" w14:textId="77777777"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a)</w:t>
            </w:r>
            <w:r w:rsidR="009764ED">
              <w:t xml:space="preserve"> </w:t>
            </w:r>
          </w:p>
        </w:tc>
        <w:tc>
          <w:tcPr>
            <w:tcW w:w="2229" w:type="dxa"/>
          </w:tcPr>
          <w:p w14:paraId="21353BEA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24845C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F7D8F01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6F28728D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7DBF8E92" w14:textId="77777777" w:rsidR="000A66B9" w:rsidRDefault="000A66B9" w:rsidP="000A66B9"/>
        </w:tc>
        <w:tc>
          <w:tcPr>
            <w:tcW w:w="2229" w:type="dxa"/>
            <w:vAlign w:val="center"/>
          </w:tcPr>
          <w:p w14:paraId="38CD60EA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A0BBDC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15B8DCC4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3EE40D47" w14:textId="77777777"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14:paraId="4DDE36A2" w14:textId="77777777"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14:paraId="60E2B686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74810C11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FFA16F4" w14:textId="77777777" w:rsidR="00B85BCD" w:rsidRDefault="00B85BCD"/>
    <w:p w14:paraId="684F80FB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2806" w14:textId="77777777"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14:paraId="316116A9" w14:textId="77777777"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E37" w14:textId="77777777"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14:paraId="5DC2A416" w14:textId="77777777"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860E1"/>
    <w:rsid w:val="00366D98"/>
    <w:rsid w:val="0046138B"/>
    <w:rsid w:val="005F64C3"/>
    <w:rsid w:val="00726EE6"/>
    <w:rsid w:val="007951AC"/>
    <w:rsid w:val="008646F6"/>
    <w:rsid w:val="009764ED"/>
    <w:rsid w:val="00A25B9A"/>
    <w:rsid w:val="00B23417"/>
    <w:rsid w:val="00B85BCD"/>
    <w:rsid w:val="00BC05E4"/>
    <w:rsid w:val="00DE616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6BFF2B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12</cp:revision>
  <dcterms:created xsi:type="dcterms:W3CDTF">2019-07-26T08:07:00Z</dcterms:created>
  <dcterms:modified xsi:type="dcterms:W3CDTF">2025-02-25T13:00:00Z</dcterms:modified>
</cp:coreProperties>
</file>